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7BE" w:rsidRPr="00C0658A" w:rsidRDefault="00C337BE"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jc w:val="both"/>
        <w:rPr>
          <w:rFonts w:ascii="Times New Roman" w:hAnsi="Times New Roman" w:cs="Times New Roman"/>
          <w:sz w:val="24"/>
          <w:szCs w:val="24"/>
        </w:rPr>
      </w:pPr>
    </w:p>
    <w:p w:rsidR="00C0658A" w:rsidRPr="00C0658A" w:rsidRDefault="00C0658A" w:rsidP="00C0658A">
      <w:pPr>
        <w:spacing w:line="480" w:lineRule="auto"/>
        <w:ind w:firstLine="720"/>
        <w:jc w:val="center"/>
        <w:rPr>
          <w:rFonts w:ascii="Times New Roman" w:hAnsi="Times New Roman" w:cs="Times New Roman"/>
          <w:sz w:val="24"/>
          <w:szCs w:val="24"/>
        </w:rPr>
      </w:pPr>
    </w:p>
    <w:p w:rsidR="00C0658A" w:rsidRPr="00C0658A" w:rsidRDefault="00AD16C8" w:rsidP="00C0658A">
      <w:pPr>
        <w:spacing w:line="480" w:lineRule="auto"/>
        <w:ind w:firstLine="720"/>
        <w:jc w:val="center"/>
        <w:rPr>
          <w:rFonts w:ascii="Times New Roman" w:hAnsi="Times New Roman" w:cs="Times New Roman"/>
          <w:sz w:val="24"/>
          <w:szCs w:val="24"/>
        </w:rPr>
      </w:pPr>
      <w:r w:rsidRPr="00C0658A">
        <w:rPr>
          <w:rFonts w:ascii="Times New Roman" w:hAnsi="Times New Roman" w:cs="Times New Roman"/>
          <w:sz w:val="24"/>
          <w:szCs w:val="24"/>
        </w:rPr>
        <w:t>How family stability affects children's health</w:t>
      </w:r>
    </w:p>
    <w:p w:rsidR="00C0658A" w:rsidRPr="00C0658A" w:rsidRDefault="00AD16C8" w:rsidP="00C0658A">
      <w:pPr>
        <w:spacing w:line="480" w:lineRule="auto"/>
        <w:ind w:firstLine="720"/>
        <w:jc w:val="center"/>
        <w:rPr>
          <w:rFonts w:ascii="Times New Roman" w:hAnsi="Times New Roman" w:cs="Times New Roman"/>
          <w:sz w:val="24"/>
          <w:szCs w:val="24"/>
        </w:rPr>
      </w:pPr>
      <w:r w:rsidRPr="00C0658A">
        <w:rPr>
          <w:rFonts w:ascii="Times New Roman" w:hAnsi="Times New Roman" w:cs="Times New Roman"/>
          <w:sz w:val="24"/>
          <w:szCs w:val="24"/>
        </w:rPr>
        <w:t>Name of the Student</w:t>
      </w:r>
    </w:p>
    <w:p w:rsidR="00C0658A" w:rsidRPr="00C0658A" w:rsidRDefault="00AD16C8" w:rsidP="00C0658A">
      <w:pPr>
        <w:spacing w:line="480" w:lineRule="auto"/>
        <w:ind w:firstLine="720"/>
        <w:jc w:val="center"/>
        <w:rPr>
          <w:rFonts w:ascii="Times New Roman" w:hAnsi="Times New Roman" w:cs="Times New Roman"/>
          <w:sz w:val="24"/>
          <w:szCs w:val="24"/>
        </w:rPr>
      </w:pPr>
      <w:r w:rsidRPr="00C0658A">
        <w:rPr>
          <w:rFonts w:ascii="Times New Roman" w:hAnsi="Times New Roman" w:cs="Times New Roman"/>
          <w:sz w:val="24"/>
          <w:szCs w:val="24"/>
        </w:rPr>
        <w:t>Institution Affiliation</w:t>
      </w:r>
    </w:p>
    <w:p w:rsidR="00C0658A" w:rsidRPr="00C0658A" w:rsidRDefault="00AD16C8" w:rsidP="00C0658A">
      <w:pPr>
        <w:spacing w:line="480" w:lineRule="auto"/>
        <w:ind w:firstLine="720"/>
        <w:jc w:val="center"/>
        <w:rPr>
          <w:rFonts w:ascii="Times New Roman" w:hAnsi="Times New Roman" w:cs="Times New Roman"/>
          <w:sz w:val="24"/>
          <w:szCs w:val="24"/>
        </w:rPr>
      </w:pPr>
      <w:r w:rsidRPr="00C0658A">
        <w:rPr>
          <w:rFonts w:ascii="Times New Roman" w:hAnsi="Times New Roman" w:cs="Times New Roman"/>
          <w:sz w:val="24"/>
          <w:szCs w:val="24"/>
        </w:rPr>
        <w:t>Course</w:t>
      </w:r>
    </w:p>
    <w:p w:rsidR="00C0658A" w:rsidRPr="00C0658A" w:rsidRDefault="00AD16C8" w:rsidP="00C0658A">
      <w:pPr>
        <w:spacing w:line="480" w:lineRule="auto"/>
        <w:ind w:firstLine="720"/>
        <w:jc w:val="center"/>
        <w:rPr>
          <w:rFonts w:ascii="Times New Roman" w:hAnsi="Times New Roman" w:cs="Times New Roman"/>
          <w:sz w:val="24"/>
          <w:szCs w:val="24"/>
        </w:rPr>
      </w:pPr>
      <w:r w:rsidRPr="00C0658A">
        <w:rPr>
          <w:rFonts w:ascii="Times New Roman" w:hAnsi="Times New Roman" w:cs="Times New Roman"/>
          <w:sz w:val="24"/>
          <w:szCs w:val="24"/>
        </w:rPr>
        <w:t>Date</w:t>
      </w:r>
    </w:p>
    <w:p w:rsidR="00C0658A" w:rsidRPr="00C0658A" w:rsidRDefault="00C0658A"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ind w:firstLine="720"/>
        <w:jc w:val="both"/>
        <w:rPr>
          <w:rFonts w:ascii="Times New Roman" w:hAnsi="Times New Roman" w:cs="Times New Roman"/>
          <w:sz w:val="24"/>
          <w:szCs w:val="24"/>
        </w:rPr>
      </w:pPr>
    </w:p>
    <w:p w:rsidR="00C0658A" w:rsidRPr="00C0658A" w:rsidRDefault="00C0658A" w:rsidP="00C0658A">
      <w:pPr>
        <w:spacing w:line="480" w:lineRule="auto"/>
        <w:jc w:val="both"/>
        <w:rPr>
          <w:rFonts w:ascii="Times New Roman" w:hAnsi="Times New Roman" w:cs="Times New Roman"/>
          <w:sz w:val="24"/>
          <w:szCs w:val="24"/>
        </w:rPr>
      </w:pPr>
    </w:p>
    <w:p w:rsidR="00420F5C"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lastRenderedPageBreak/>
        <w:t xml:space="preserve">Family stability is </w:t>
      </w:r>
      <w:r w:rsidR="00F72267" w:rsidRPr="00C0658A">
        <w:rPr>
          <w:rFonts w:ascii="Times New Roman" w:hAnsi="Times New Roman" w:cs="Times New Roman"/>
          <w:sz w:val="24"/>
          <w:szCs w:val="24"/>
        </w:rPr>
        <w:t>the changes that take place in the residential of parents and also romantic partnerships. Some of those changes include marriage, divorce, and romantic spouses moving in or out of the home.</w:t>
      </w:r>
      <w:bookmarkStart w:id="0" w:name="_GoBack"/>
      <w:bookmarkEnd w:id="0"/>
      <w:r w:rsidR="00F72267" w:rsidRPr="00C0658A">
        <w:rPr>
          <w:rFonts w:ascii="Times New Roman" w:hAnsi="Times New Roman" w:cs="Times New Roman"/>
          <w:sz w:val="24"/>
          <w:szCs w:val="24"/>
        </w:rPr>
        <w:t xml:space="preserve"> However, these outcomes </w:t>
      </w:r>
      <w:r w:rsidR="005B18D1" w:rsidRPr="00C0658A">
        <w:rPr>
          <w:rFonts w:ascii="Times New Roman" w:hAnsi="Times New Roman" w:cs="Times New Roman"/>
          <w:sz w:val="24"/>
          <w:szCs w:val="24"/>
        </w:rPr>
        <w:t>are allied</w:t>
      </w:r>
      <w:r w:rsidRPr="00C0658A">
        <w:rPr>
          <w:rFonts w:ascii="Times New Roman" w:hAnsi="Times New Roman" w:cs="Times New Roman"/>
          <w:sz w:val="24"/>
          <w:szCs w:val="24"/>
        </w:rPr>
        <w:t xml:space="preserve"> with a broad variety of outcome</w:t>
      </w:r>
      <w:r w:rsidRPr="00C0658A">
        <w:rPr>
          <w:rFonts w:ascii="Times New Roman" w:hAnsi="Times New Roman" w:cs="Times New Roman"/>
          <w:sz w:val="24"/>
          <w:szCs w:val="24"/>
        </w:rPr>
        <w:t xml:space="preserve">s. </w:t>
      </w:r>
      <w:r w:rsidR="005B18D1" w:rsidRPr="00C0658A">
        <w:rPr>
          <w:rFonts w:ascii="Times New Roman" w:hAnsi="Times New Roman" w:cs="Times New Roman"/>
          <w:sz w:val="24"/>
          <w:szCs w:val="24"/>
        </w:rPr>
        <w:t>The</w:t>
      </w:r>
      <w:r w:rsidRPr="00C0658A">
        <w:rPr>
          <w:rFonts w:ascii="Times New Roman" w:hAnsi="Times New Roman" w:cs="Times New Roman"/>
          <w:sz w:val="24"/>
          <w:szCs w:val="24"/>
        </w:rPr>
        <w:t xml:space="preserve"> outcomes include high cognitive scores, a few numbers of child behavioral problems, health that is improved as well as dense of security.  Children's health is a state of mental, physical, intellectual, emotional well-being, social and also not just</w:t>
      </w:r>
      <w:r w:rsidRPr="00C0658A">
        <w:rPr>
          <w:rFonts w:ascii="Times New Roman" w:hAnsi="Times New Roman" w:cs="Times New Roman"/>
          <w:sz w:val="24"/>
          <w:szCs w:val="24"/>
        </w:rPr>
        <w:t xml:space="preserve"> the absence of infirmity or disease. </w:t>
      </w:r>
      <w:r w:rsidR="00350E2C" w:rsidRPr="00C0658A">
        <w:rPr>
          <w:rFonts w:ascii="Times New Roman" w:hAnsi="Times New Roman" w:cs="Times New Roman"/>
          <w:sz w:val="24"/>
          <w:szCs w:val="24"/>
        </w:rPr>
        <w:t xml:space="preserve">Healthy children live in environments, families as well as communities that are providing them with an opportunity of reaching their fullest developmental potential. </w:t>
      </w:r>
      <w:r w:rsidR="00957674" w:rsidRPr="00C0658A">
        <w:rPr>
          <w:rFonts w:ascii="Times New Roman" w:hAnsi="Times New Roman" w:cs="Times New Roman"/>
          <w:sz w:val="24"/>
          <w:szCs w:val="24"/>
        </w:rPr>
        <w:t>In the last ten years, children's stability has proved to be having a lot of significance to the children. For instance, children's stability sets the stage for an adult who will be healthy by not only reinforcing personal perspectives but also through the creation of ethics that is important, social as well as an economic imperative. All this is done to help in ensuring that every chi</w:t>
      </w:r>
      <w:r w:rsidR="006A7EE4" w:rsidRPr="00C0658A">
        <w:rPr>
          <w:rFonts w:ascii="Times New Roman" w:hAnsi="Times New Roman" w:cs="Times New Roman"/>
          <w:sz w:val="24"/>
          <w:szCs w:val="24"/>
        </w:rPr>
        <w:t xml:space="preserve">ld is </w:t>
      </w:r>
      <w:r w:rsidR="00C0658A" w:rsidRPr="00C0658A">
        <w:rPr>
          <w:rFonts w:ascii="Times New Roman" w:hAnsi="Times New Roman" w:cs="Times New Roman"/>
          <w:sz w:val="24"/>
          <w:szCs w:val="24"/>
        </w:rPr>
        <w:t>healthy</w:t>
      </w:r>
      <w:r w:rsidR="00C0658A" w:rsidRPr="00C0658A">
        <w:rPr>
          <w:rFonts w:ascii="Times New Roman" w:eastAsia="Times New Roman" w:hAnsi="Times New Roman" w:cs="Times New Roman"/>
          <w:sz w:val="24"/>
          <w:szCs w:val="24"/>
        </w:rPr>
        <w:t xml:space="preserve"> (</w:t>
      </w:r>
      <w:r w:rsidR="006A7EE4" w:rsidRPr="00C0658A">
        <w:rPr>
          <w:rFonts w:ascii="Times New Roman" w:eastAsia="Times New Roman" w:hAnsi="Times New Roman" w:cs="Times New Roman"/>
          <w:sz w:val="24"/>
          <w:szCs w:val="24"/>
        </w:rPr>
        <w:t xml:space="preserve">Dorius, </w:t>
      </w:r>
      <w:r w:rsidR="006A7EE4" w:rsidRPr="006A7EE4">
        <w:rPr>
          <w:rFonts w:ascii="Times New Roman" w:eastAsia="Times New Roman" w:hAnsi="Times New Roman" w:cs="Times New Roman"/>
          <w:sz w:val="24"/>
          <w:szCs w:val="24"/>
        </w:rPr>
        <w:t>2016</w:t>
      </w:r>
      <w:r w:rsidR="006A7EE4" w:rsidRPr="00C0658A">
        <w:rPr>
          <w:rFonts w:ascii="Times New Roman" w:eastAsia="Times New Roman" w:hAnsi="Times New Roman" w:cs="Times New Roman"/>
          <w:sz w:val="24"/>
          <w:szCs w:val="24"/>
        </w:rPr>
        <w:t>).</w:t>
      </w:r>
    </w:p>
    <w:p w:rsidR="00957674"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t xml:space="preserve">In the stable health of children, </w:t>
      </w:r>
      <w:r w:rsidR="00740B73" w:rsidRPr="00C0658A">
        <w:rPr>
          <w:rFonts w:ascii="Times New Roman" w:hAnsi="Times New Roman" w:cs="Times New Roman"/>
          <w:sz w:val="24"/>
          <w:szCs w:val="24"/>
        </w:rPr>
        <w:t xml:space="preserve">there is the biological derive whereby children use their physical skills. In many cases, this is done with the aim of benefiting from physical activity. Moreover, it entails things such as a safe and clean environment, healthcare, appropriate clothes, mental stimulation, and access to the outdoors, and also loving relationships. In many conditions, there are several problems that will be associated with health problems. To start with, there is the issue of allergies, conjunctivitis, colds, gastro, impetigo, hand, lice, worms, and mouth disease. </w:t>
      </w:r>
      <w:r w:rsidR="003D1FE6" w:rsidRPr="00C0658A">
        <w:rPr>
          <w:rFonts w:ascii="Times New Roman" w:hAnsi="Times New Roman" w:cs="Times New Roman"/>
          <w:sz w:val="24"/>
          <w:szCs w:val="24"/>
        </w:rPr>
        <w:t xml:space="preserve"> In order to know that a child is having good health stability, the child is likely to have uninterrupted sleep, which implies that the child is doing well in everything and more so his or he</w:t>
      </w:r>
      <w:r w:rsidR="006A7EE4" w:rsidRPr="00C0658A">
        <w:rPr>
          <w:rFonts w:ascii="Times New Roman" w:hAnsi="Times New Roman" w:cs="Times New Roman"/>
          <w:sz w:val="24"/>
          <w:szCs w:val="24"/>
        </w:rPr>
        <w:t>r growth is going on smoothly</w:t>
      </w:r>
      <w:r w:rsidR="006A7EE4" w:rsidRPr="00C0658A">
        <w:rPr>
          <w:rFonts w:ascii="Times New Roman" w:eastAsia="Times New Roman" w:hAnsi="Times New Roman" w:cs="Times New Roman"/>
          <w:sz w:val="24"/>
          <w:szCs w:val="24"/>
        </w:rPr>
        <w:t xml:space="preserve"> (Gates, </w:t>
      </w:r>
      <w:r w:rsidR="006A7EE4" w:rsidRPr="006A7EE4">
        <w:rPr>
          <w:rFonts w:ascii="Times New Roman" w:eastAsia="Times New Roman" w:hAnsi="Times New Roman" w:cs="Times New Roman"/>
          <w:sz w:val="24"/>
          <w:szCs w:val="24"/>
        </w:rPr>
        <w:t>2015).</w:t>
      </w:r>
    </w:p>
    <w:p w:rsidR="00BC5308"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lastRenderedPageBreak/>
        <w:t xml:space="preserve">In cases where the </w:t>
      </w:r>
      <w:r w:rsidR="00AC4D53" w:rsidRPr="00C0658A">
        <w:rPr>
          <w:rFonts w:ascii="Times New Roman" w:hAnsi="Times New Roman" w:cs="Times New Roman"/>
          <w:sz w:val="24"/>
          <w:szCs w:val="24"/>
        </w:rPr>
        <w:t xml:space="preserve">stability of the family is good, the </w:t>
      </w:r>
      <w:r w:rsidRPr="00C0658A">
        <w:rPr>
          <w:rFonts w:ascii="Times New Roman" w:hAnsi="Times New Roman" w:cs="Times New Roman"/>
          <w:sz w:val="24"/>
          <w:szCs w:val="24"/>
        </w:rPr>
        <w:t>heal</w:t>
      </w:r>
      <w:r w:rsidR="00AC4D53" w:rsidRPr="00C0658A">
        <w:rPr>
          <w:rFonts w:ascii="Times New Roman" w:hAnsi="Times New Roman" w:cs="Times New Roman"/>
          <w:sz w:val="24"/>
          <w:szCs w:val="24"/>
        </w:rPr>
        <w:t>th of a child has been found to</w:t>
      </w:r>
      <w:r w:rsidRPr="00C0658A">
        <w:rPr>
          <w:rFonts w:ascii="Times New Roman" w:hAnsi="Times New Roman" w:cs="Times New Roman"/>
          <w:sz w:val="24"/>
          <w:szCs w:val="24"/>
        </w:rPr>
        <w:t xml:space="preserve"> be stable. </w:t>
      </w:r>
      <w:r w:rsidR="00AC4D53" w:rsidRPr="00C0658A">
        <w:rPr>
          <w:rFonts w:ascii="Times New Roman" w:hAnsi="Times New Roman" w:cs="Times New Roman"/>
          <w:sz w:val="24"/>
          <w:szCs w:val="24"/>
        </w:rPr>
        <w:t xml:space="preserve">Health children are found in families that </w:t>
      </w:r>
      <w:r w:rsidR="007C1896" w:rsidRPr="00C0658A">
        <w:rPr>
          <w:rFonts w:ascii="Times New Roman" w:hAnsi="Times New Roman" w:cs="Times New Roman"/>
          <w:sz w:val="24"/>
          <w:szCs w:val="24"/>
        </w:rPr>
        <w:t>ensure that the child has started the day with a healthy breakfast</w:t>
      </w:r>
      <w:r w:rsidRPr="00C0658A">
        <w:rPr>
          <w:rFonts w:ascii="Times New Roman" w:hAnsi="Times New Roman" w:cs="Times New Roman"/>
          <w:sz w:val="24"/>
          <w:szCs w:val="24"/>
        </w:rPr>
        <w:t>, letting</w:t>
      </w:r>
      <w:r w:rsidR="007C1896" w:rsidRPr="00C0658A">
        <w:rPr>
          <w:rFonts w:ascii="Times New Roman" w:hAnsi="Times New Roman" w:cs="Times New Roman"/>
          <w:sz w:val="24"/>
          <w:szCs w:val="24"/>
        </w:rPr>
        <w:t xml:space="preserve"> children plan and also to prepare a mean in every weak if possible, always emphasizing on eating together as a family, taking enough time when eating and also chewing slowly, taking </w:t>
      </w:r>
      <w:r w:rsidRPr="00C0658A">
        <w:rPr>
          <w:rFonts w:ascii="Times New Roman" w:hAnsi="Times New Roman" w:cs="Times New Roman"/>
          <w:sz w:val="24"/>
          <w:szCs w:val="24"/>
        </w:rPr>
        <w:t>more fresh</w:t>
      </w:r>
      <w:r w:rsidR="00FF7A52" w:rsidRPr="00C0658A">
        <w:rPr>
          <w:rFonts w:ascii="Times New Roman" w:hAnsi="Times New Roman" w:cs="Times New Roman"/>
          <w:sz w:val="24"/>
          <w:szCs w:val="24"/>
        </w:rPr>
        <w:t xml:space="preserve"> fruits and vegetables as possible, ensuring that the child takes more whole grains, serving the children with a variety of foods and finally taking a lot of fluids. </w:t>
      </w:r>
      <w:r w:rsidR="00FB34E3" w:rsidRPr="00C0658A">
        <w:rPr>
          <w:rFonts w:ascii="Times New Roman" w:hAnsi="Times New Roman" w:cs="Times New Roman"/>
          <w:sz w:val="24"/>
          <w:szCs w:val="24"/>
        </w:rPr>
        <w:t>A child affected by family instability is likely going to have several traits that can distinguish him or her from the other children. For example, children who are experiencing residential instability have high chances of demonstrating academic that are worse as well as social problems than children who are residentiall</w:t>
      </w:r>
      <w:r w:rsidR="00F859EC" w:rsidRPr="00C0658A">
        <w:rPr>
          <w:rFonts w:ascii="Times New Roman" w:hAnsi="Times New Roman" w:cs="Times New Roman"/>
          <w:sz w:val="24"/>
          <w:szCs w:val="24"/>
        </w:rPr>
        <w:t>y stable. These traits can be vocabulary skills that are low, behaviors that are accompanied by many problems, retention of grade, increased r</w:t>
      </w:r>
      <w:r w:rsidR="00F72267" w:rsidRPr="00C0658A">
        <w:rPr>
          <w:rFonts w:ascii="Times New Roman" w:hAnsi="Times New Roman" w:cs="Times New Roman"/>
          <w:sz w:val="24"/>
          <w:szCs w:val="24"/>
        </w:rPr>
        <w:t>ates of school drop-outs, and lower attainment</w:t>
      </w:r>
      <w:r w:rsidR="006A7EE4" w:rsidRPr="00C0658A">
        <w:rPr>
          <w:rFonts w:ascii="Times New Roman" w:hAnsi="Times New Roman" w:cs="Times New Roman"/>
          <w:sz w:val="24"/>
          <w:szCs w:val="24"/>
        </w:rPr>
        <w:t xml:space="preserve"> for the education of adults</w:t>
      </w:r>
      <w:r w:rsidR="006A7EE4" w:rsidRPr="00C0658A">
        <w:rPr>
          <w:rFonts w:ascii="Times New Roman" w:eastAsia="Times New Roman" w:hAnsi="Times New Roman" w:cs="Times New Roman"/>
          <w:b/>
          <w:sz w:val="24"/>
          <w:szCs w:val="24"/>
        </w:rPr>
        <w:t xml:space="preserve"> (</w:t>
      </w:r>
      <w:r w:rsidR="006A7EE4" w:rsidRPr="00C0658A">
        <w:rPr>
          <w:rFonts w:ascii="Times New Roman" w:eastAsia="Times New Roman" w:hAnsi="Times New Roman" w:cs="Times New Roman"/>
          <w:sz w:val="24"/>
          <w:szCs w:val="24"/>
        </w:rPr>
        <w:t xml:space="preserve">Gubbels </w:t>
      </w:r>
      <w:r w:rsidR="006A7EE4" w:rsidRPr="00C0658A">
        <w:rPr>
          <w:rFonts w:ascii="Times New Roman" w:eastAsia="Times New Roman" w:hAnsi="Times New Roman" w:cs="Times New Roman"/>
          <w:i/>
          <w:sz w:val="24"/>
          <w:szCs w:val="24"/>
        </w:rPr>
        <w:t xml:space="preserve">et al, </w:t>
      </w:r>
      <w:r w:rsidR="006A7EE4" w:rsidRPr="006A7EE4">
        <w:rPr>
          <w:rFonts w:ascii="Times New Roman" w:eastAsia="Times New Roman" w:hAnsi="Times New Roman" w:cs="Times New Roman"/>
          <w:sz w:val="24"/>
          <w:szCs w:val="24"/>
        </w:rPr>
        <w:t>2014).</w:t>
      </w:r>
    </w:p>
    <w:p w:rsidR="00E5097D"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t>The health of children who are from divorced families has several unpleasing behaviors when compared to children from</w:t>
      </w:r>
      <w:r w:rsidRPr="00C0658A">
        <w:rPr>
          <w:rFonts w:ascii="Times New Roman" w:hAnsi="Times New Roman" w:cs="Times New Roman"/>
          <w:sz w:val="24"/>
          <w:szCs w:val="24"/>
        </w:rPr>
        <w:t xml:space="preserve"> stable families in terms of marriage. First, divorce has frequently proved to be contributing to depression, anxiety as well as abuse of substance either in one or both parents. This is likely going to introduce difficulties when it comes to balancing wor</w:t>
      </w:r>
      <w:r w:rsidRPr="00C0658A">
        <w:rPr>
          <w:rFonts w:ascii="Times New Roman" w:hAnsi="Times New Roman" w:cs="Times New Roman"/>
          <w:sz w:val="24"/>
          <w:szCs w:val="24"/>
        </w:rPr>
        <w:t>k as well as child-rearing.  However, these problems have the ability to impair the ability of parents to provide their children with stability and also love when need them most.  This has a lot of negative impacts on the health of children. In a situation</w:t>
      </w:r>
      <w:r w:rsidRPr="00C0658A">
        <w:rPr>
          <w:rFonts w:ascii="Times New Roman" w:hAnsi="Times New Roman" w:cs="Times New Roman"/>
          <w:sz w:val="24"/>
          <w:szCs w:val="24"/>
        </w:rPr>
        <w:t xml:space="preserve"> where a child is abusing substances as a result of poor family stability, the child is prone to a lot of threats that might result from the behavior. For example, the child can engage his/herself in drug trafficking or even smuggling of drugs, which is ag</w:t>
      </w:r>
      <w:r w:rsidRPr="00C0658A">
        <w:rPr>
          <w:rFonts w:ascii="Times New Roman" w:hAnsi="Times New Roman" w:cs="Times New Roman"/>
          <w:sz w:val="24"/>
          <w:szCs w:val="24"/>
        </w:rPr>
        <w:t xml:space="preserve">ainst the law, and if he is caught he will be subjected to the law just like any other criminal and sentenced to smuggling, trafficking, and abusing of drugs. </w:t>
      </w:r>
    </w:p>
    <w:p w:rsidR="00B2661D"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lastRenderedPageBreak/>
        <w:t xml:space="preserve">Moreover, </w:t>
      </w:r>
      <w:r w:rsidR="00A36161" w:rsidRPr="00C0658A">
        <w:rPr>
          <w:rFonts w:ascii="Times New Roman" w:hAnsi="Times New Roman" w:cs="Times New Roman"/>
          <w:sz w:val="24"/>
          <w:szCs w:val="24"/>
        </w:rPr>
        <w:t xml:space="preserve">poor family stability can make a child go into depression. In many cases, this is caused by many things that the child faces in a divorced family. He or she can be asking </w:t>
      </w:r>
      <w:r w:rsidR="00255CB6" w:rsidRPr="00C0658A">
        <w:rPr>
          <w:rFonts w:ascii="Times New Roman" w:hAnsi="Times New Roman" w:cs="Times New Roman"/>
          <w:sz w:val="24"/>
          <w:szCs w:val="24"/>
        </w:rPr>
        <w:t>herself how</w:t>
      </w:r>
      <w:r w:rsidR="00A36161" w:rsidRPr="00C0658A">
        <w:rPr>
          <w:rFonts w:ascii="Times New Roman" w:hAnsi="Times New Roman" w:cs="Times New Roman"/>
          <w:sz w:val="24"/>
          <w:szCs w:val="24"/>
        </w:rPr>
        <w:t xml:space="preserve"> to survive in a single-parent family, who will be financin</w:t>
      </w:r>
      <w:r w:rsidR="00255CB6" w:rsidRPr="00C0658A">
        <w:rPr>
          <w:rFonts w:ascii="Times New Roman" w:hAnsi="Times New Roman" w:cs="Times New Roman"/>
          <w:sz w:val="24"/>
          <w:szCs w:val="24"/>
        </w:rPr>
        <w:t xml:space="preserve">g her/his studies if the parents' divorce, whether to go with the mother or the father, and also why the parents had to separate.  Depression might also occur when the child sees other families doing well and being happy yet on her side things are different because she/she can't be happy in a divorced family. </w:t>
      </w:r>
    </w:p>
    <w:p w:rsidR="00255CB6"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t>Marriage is another factor of family stability that affects the health of children. Currently, many families have been having to be characterized by many misunderstandings. Unfortunately, spouses have</w:t>
      </w:r>
      <w:r w:rsidRPr="00C0658A">
        <w:rPr>
          <w:rFonts w:ascii="Times New Roman" w:hAnsi="Times New Roman" w:cs="Times New Roman"/>
          <w:sz w:val="24"/>
          <w:szCs w:val="24"/>
        </w:rPr>
        <w:t xml:space="preserve"> been revealing this to children by arguing on different matters while their children are there. In many cases, it goes to an extent that the spouses also engage in fights in presence of children instead of going to private parts such as bedrooms and solve</w:t>
      </w:r>
      <w:r w:rsidRPr="00C0658A">
        <w:rPr>
          <w:rFonts w:ascii="Times New Roman" w:hAnsi="Times New Roman" w:cs="Times New Roman"/>
          <w:sz w:val="24"/>
          <w:szCs w:val="24"/>
        </w:rPr>
        <w:t xml:space="preserve"> their issues from there. This has adequately affected the health of children because they have been growing in an environment full of fights. In relation to the saying </w:t>
      </w:r>
      <w:r w:rsidR="00E06E9F" w:rsidRPr="00C0658A">
        <w:rPr>
          <w:rFonts w:ascii="Times New Roman" w:hAnsi="Times New Roman" w:cs="Times New Roman"/>
          <w:sz w:val="24"/>
          <w:szCs w:val="24"/>
        </w:rPr>
        <w:t>''we</w:t>
      </w:r>
      <w:r w:rsidRPr="00C0658A">
        <w:rPr>
          <w:rFonts w:ascii="Times New Roman" w:hAnsi="Times New Roman" w:cs="Times New Roman"/>
          <w:sz w:val="24"/>
          <w:szCs w:val="24"/>
        </w:rPr>
        <w:t xml:space="preserve"> attract and become what we are familiar with,'' the health of children </w:t>
      </w:r>
      <w:r w:rsidR="00277A92" w:rsidRPr="00C0658A">
        <w:rPr>
          <w:rFonts w:ascii="Times New Roman" w:hAnsi="Times New Roman" w:cs="Times New Roman"/>
          <w:sz w:val="24"/>
          <w:szCs w:val="24"/>
        </w:rPr>
        <w:t>will not</w:t>
      </w:r>
      <w:r w:rsidRPr="00C0658A">
        <w:rPr>
          <w:rFonts w:ascii="Times New Roman" w:hAnsi="Times New Roman" w:cs="Times New Roman"/>
          <w:sz w:val="24"/>
          <w:szCs w:val="24"/>
        </w:rPr>
        <w:t xml:space="preserve"> be</w:t>
      </w:r>
      <w:r w:rsidRPr="00C0658A">
        <w:rPr>
          <w:rFonts w:ascii="Times New Roman" w:hAnsi="Times New Roman" w:cs="Times New Roman"/>
          <w:sz w:val="24"/>
          <w:szCs w:val="24"/>
        </w:rPr>
        <w:t xml:space="preserve"> good because of stress </w:t>
      </w:r>
      <w:r w:rsidR="00277A92" w:rsidRPr="00C0658A">
        <w:rPr>
          <w:rFonts w:ascii="Times New Roman" w:hAnsi="Times New Roman" w:cs="Times New Roman"/>
          <w:sz w:val="24"/>
          <w:szCs w:val="24"/>
        </w:rPr>
        <w:t xml:space="preserve">because it will </w:t>
      </w:r>
      <w:r w:rsidRPr="00C0658A">
        <w:rPr>
          <w:rFonts w:ascii="Times New Roman" w:hAnsi="Times New Roman" w:cs="Times New Roman"/>
          <w:sz w:val="24"/>
          <w:szCs w:val="24"/>
        </w:rPr>
        <w:t xml:space="preserve">be full of fights as well as a </w:t>
      </w:r>
      <w:r w:rsidR="008B293A" w:rsidRPr="00C0658A">
        <w:rPr>
          <w:rFonts w:ascii="Times New Roman" w:hAnsi="Times New Roman" w:cs="Times New Roman"/>
          <w:sz w:val="24"/>
          <w:szCs w:val="24"/>
        </w:rPr>
        <w:t>misunderstanding because</w:t>
      </w:r>
      <w:r w:rsidR="00E06E9F" w:rsidRPr="00C0658A">
        <w:rPr>
          <w:rFonts w:ascii="Times New Roman" w:hAnsi="Times New Roman" w:cs="Times New Roman"/>
          <w:sz w:val="24"/>
          <w:szCs w:val="24"/>
        </w:rPr>
        <w:t xml:space="preserve"> that is what</w:t>
      </w:r>
      <w:r w:rsidR="00C0658A" w:rsidRPr="00C0658A">
        <w:rPr>
          <w:rFonts w:ascii="Times New Roman" w:hAnsi="Times New Roman" w:cs="Times New Roman"/>
          <w:sz w:val="24"/>
          <w:szCs w:val="24"/>
        </w:rPr>
        <w:t xml:space="preserve"> the children are familiar with</w:t>
      </w:r>
      <w:r w:rsidR="00C0658A" w:rsidRPr="00C0658A">
        <w:rPr>
          <w:rFonts w:ascii="Times New Roman" w:eastAsia="Times New Roman" w:hAnsi="Times New Roman" w:cs="Times New Roman"/>
          <w:sz w:val="24"/>
          <w:szCs w:val="24"/>
        </w:rPr>
        <w:t xml:space="preserve"> (McCubbin </w:t>
      </w:r>
      <w:r w:rsidR="00C0658A" w:rsidRPr="00C0658A">
        <w:rPr>
          <w:rFonts w:ascii="Times New Roman" w:eastAsia="Times New Roman" w:hAnsi="Times New Roman" w:cs="Times New Roman"/>
          <w:i/>
          <w:sz w:val="24"/>
          <w:szCs w:val="24"/>
        </w:rPr>
        <w:t xml:space="preserve">et al, </w:t>
      </w:r>
      <w:r w:rsidR="00C0658A" w:rsidRPr="006A7EE4">
        <w:rPr>
          <w:rFonts w:ascii="Times New Roman" w:eastAsia="Times New Roman" w:hAnsi="Times New Roman" w:cs="Times New Roman"/>
          <w:sz w:val="24"/>
          <w:szCs w:val="24"/>
        </w:rPr>
        <w:t>2013).</w:t>
      </w:r>
    </w:p>
    <w:p w:rsidR="008B293A"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t>Other families have spouses moving in and out of the marriage. Recently, it has become an is</w:t>
      </w:r>
      <w:r w:rsidRPr="00C0658A">
        <w:rPr>
          <w:rFonts w:ascii="Times New Roman" w:hAnsi="Times New Roman" w:cs="Times New Roman"/>
          <w:sz w:val="24"/>
          <w:szCs w:val="24"/>
        </w:rPr>
        <w:t>sue that is done in the presence of children without showing respect even if they are kids. This should be avoided because children are good at learning new things they see happening and they will always stick to what they have seen. In such a situation, t</w:t>
      </w:r>
      <w:r w:rsidRPr="00C0658A">
        <w:rPr>
          <w:rFonts w:ascii="Times New Roman" w:hAnsi="Times New Roman" w:cs="Times New Roman"/>
          <w:sz w:val="24"/>
          <w:szCs w:val="24"/>
        </w:rPr>
        <w:t xml:space="preserve">he health of the children is affected morally. For example, they will see some interest in doing what the romantic spouse has been doing and exchanging partners. This is likely going to trigger them to engage in such things </w:t>
      </w:r>
      <w:r w:rsidRPr="00C0658A">
        <w:rPr>
          <w:rFonts w:ascii="Times New Roman" w:hAnsi="Times New Roman" w:cs="Times New Roman"/>
          <w:sz w:val="24"/>
          <w:szCs w:val="24"/>
        </w:rPr>
        <w:lastRenderedPageBreak/>
        <w:t>thus affecting their health beca</w:t>
      </w:r>
      <w:r w:rsidRPr="00C0658A">
        <w:rPr>
          <w:rFonts w:ascii="Times New Roman" w:hAnsi="Times New Roman" w:cs="Times New Roman"/>
          <w:sz w:val="24"/>
          <w:szCs w:val="24"/>
        </w:rPr>
        <w:t xml:space="preserve">use as children they should not be thinking or </w:t>
      </w:r>
      <w:r w:rsidR="00C0658A" w:rsidRPr="00C0658A">
        <w:rPr>
          <w:rFonts w:ascii="Times New Roman" w:hAnsi="Times New Roman" w:cs="Times New Roman"/>
          <w:sz w:val="24"/>
          <w:szCs w:val="24"/>
        </w:rPr>
        <w:t>getting exposed to such things (</w:t>
      </w:r>
      <w:r w:rsidR="00C0658A" w:rsidRPr="00C0658A">
        <w:rPr>
          <w:rFonts w:ascii="Times New Roman" w:eastAsia="Times New Roman" w:hAnsi="Times New Roman" w:cs="Times New Roman"/>
          <w:sz w:val="24"/>
          <w:szCs w:val="24"/>
        </w:rPr>
        <w:t xml:space="preserve">Bocknek </w:t>
      </w:r>
      <w:r w:rsidR="00C0658A" w:rsidRPr="00C0658A">
        <w:rPr>
          <w:rFonts w:ascii="Times New Roman" w:eastAsia="Times New Roman" w:hAnsi="Times New Roman" w:cs="Times New Roman"/>
          <w:i/>
          <w:sz w:val="24"/>
          <w:szCs w:val="24"/>
        </w:rPr>
        <w:t xml:space="preserve">et al, </w:t>
      </w:r>
      <w:r w:rsidR="00C0658A" w:rsidRPr="00C0658A">
        <w:rPr>
          <w:rFonts w:ascii="Times New Roman" w:eastAsia="Times New Roman" w:hAnsi="Times New Roman" w:cs="Times New Roman"/>
          <w:sz w:val="24"/>
          <w:szCs w:val="24"/>
        </w:rPr>
        <w:t>2014).</w:t>
      </w:r>
    </w:p>
    <w:p w:rsidR="006902AA" w:rsidRPr="00C0658A" w:rsidRDefault="00AD16C8" w:rsidP="00C0658A">
      <w:pPr>
        <w:spacing w:line="480" w:lineRule="auto"/>
        <w:ind w:firstLine="720"/>
        <w:jc w:val="both"/>
        <w:rPr>
          <w:rFonts w:ascii="Times New Roman" w:hAnsi="Times New Roman" w:cs="Times New Roman"/>
          <w:b/>
          <w:sz w:val="24"/>
          <w:szCs w:val="24"/>
        </w:rPr>
      </w:pPr>
      <w:r w:rsidRPr="00C0658A">
        <w:rPr>
          <w:rFonts w:ascii="Times New Roman" w:hAnsi="Times New Roman" w:cs="Times New Roman"/>
          <w:b/>
          <w:sz w:val="24"/>
          <w:szCs w:val="24"/>
        </w:rPr>
        <w:t>Part 2: 1</w:t>
      </w:r>
    </w:p>
    <w:p w:rsidR="006A7EE4" w:rsidRPr="00C0658A" w:rsidRDefault="00AD16C8" w:rsidP="00C0658A">
      <w:pPr>
        <w:spacing w:after="0" w:line="480" w:lineRule="auto"/>
        <w:ind w:firstLine="720"/>
        <w:jc w:val="both"/>
        <w:rPr>
          <w:rFonts w:ascii="Times New Roman" w:eastAsia="Times New Roman" w:hAnsi="Times New Roman" w:cs="Times New Roman"/>
          <w:b/>
          <w:sz w:val="24"/>
          <w:szCs w:val="24"/>
        </w:rPr>
      </w:pPr>
      <w:r w:rsidRPr="006A7EE4">
        <w:rPr>
          <w:rFonts w:ascii="Times New Roman" w:eastAsia="Times New Roman" w:hAnsi="Times New Roman" w:cs="Times New Roman"/>
          <w:b/>
          <w:sz w:val="24"/>
          <w:szCs w:val="24"/>
        </w:rPr>
        <w:t xml:space="preserve">McCubbin, H. I., Patterson, J. M., &amp; Wilson, L. R. (2013). 28| FAMILY INVENTORY OF LIFE EVENTS AND CHANGES. </w:t>
      </w:r>
      <w:r w:rsidRPr="006A7EE4">
        <w:rPr>
          <w:rFonts w:ascii="Times New Roman" w:eastAsia="Times New Roman" w:hAnsi="Times New Roman" w:cs="Times New Roman"/>
          <w:b/>
          <w:i/>
          <w:iCs/>
          <w:sz w:val="24"/>
          <w:szCs w:val="24"/>
        </w:rPr>
        <w:t>Handbook of measurements for marriage</w:t>
      </w:r>
      <w:r w:rsidRPr="006A7EE4">
        <w:rPr>
          <w:rFonts w:ascii="Times New Roman" w:eastAsia="Times New Roman" w:hAnsi="Times New Roman" w:cs="Times New Roman"/>
          <w:b/>
          <w:i/>
          <w:iCs/>
          <w:sz w:val="24"/>
          <w:szCs w:val="24"/>
        </w:rPr>
        <w:t xml:space="preserve"> and family therapy</w:t>
      </w:r>
      <w:r w:rsidRPr="006A7EE4">
        <w:rPr>
          <w:rFonts w:ascii="Times New Roman" w:eastAsia="Times New Roman" w:hAnsi="Times New Roman" w:cs="Times New Roman"/>
          <w:b/>
          <w:sz w:val="24"/>
          <w:szCs w:val="24"/>
        </w:rPr>
        <w:t>, 194.</w:t>
      </w:r>
    </w:p>
    <w:p w:rsidR="00B41F77"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t xml:space="preserve">Parental conflict is among the family </w:t>
      </w:r>
      <w:r w:rsidR="00AC4D53" w:rsidRPr="00C0658A">
        <w:rPr>
          <w:rFonts w:ascii="Times New Roman" w:hAnsi="Times New Roman" w:cs="Times New Roman"/>
          <w:sz w:val="24"/>
          <w:szCs w:val="24"/>
        </w:rPr>
        <w:t xml:space="preserve">stability </w:t>
      </w:r>
      <w:r w:rsidRPr="00C0658A">
        <w:rPr>
          <w:rFonts w:ascii="Times New Roman" w:hAnsi="Times New Roman" w:cs="Times New Roman"/>
          <w:sz w:val="24"/>
          <w:szCs w:val="24"/>
        </w:rPr>
        <w:t>factors that affect the stability of the children. This conflict has been li</w:t>
      </w:r>
      <w:r w:rsidR="00AC4D53" w:rsidRPr="00C0658A">
        <w:rPr>
          <w:rFonts w:ascii="Times New Roman" w:hAnsi="Times New Roman" w:cs="Times New Roman"/>
          <w:sz w:val="24"/>
          <w:szCs w:val="24"/>
        </w:rPr>
        <w:t>n</w:t>
      </w:r>
      <w:r w:rsidRPr="00C0658A">
        <w:rPr>
          <w:rFonts w:ascii="Times New Roman" w:hAnsi="Times New Roman" w:cs="Times New Roman"/>
          <w:sz w:val="24"/>
          <w:szCs w:val="24"/>
        </w:rPr>
        <w:t>ked with aggression that is highly increased</w:t>
      </w:r>
      <w:r w:rsidR="00AC4D53" w:rsidRPr="00C0658A">
        <w:rPr>
          <w:rFonts w:ascii="Times New Roman" w:hAnsi="Times New Roman" w:cs="Times New Roman"/>
          <w:sz w:val="24"/>
          <w:szCs w:val="24"/>
        </w:rPr>
        <w:t>, delinquency as well as to conduct problems that are found in children. Additionally, children who belong to families that have been having cases of parental conflict are prone to social problems, and also they are likely to get it difficult to adjust to school. This will be attributed to the imagery of the things the children have been experiencing in the home between his/their parents. More concentration will be on how as a family they can stay away from the conflict because it might be dragging their family back as well as impacting stress. The aftermath of this will result in negative impacts on the children because they might go into depression or even to fail in exams</w:t>
      </w:r>
      <w:r w:rsidR="00EA4B44" w:rsidRPr="00C0658A">
        <w:rPr>
          <w:rFonts w:ascii="Times New Roman" w:hAnsi="Times New Roman" w:cs="Times New Roman"/>
          <w:sz w:val="24"/>
          <w:szCs w:val="24"/>
        </w:rPr>
        <w:t>, something</w:t>
      </w:r>
      <w:r w:rsidR="00AC4D53" w:rsidRPr="00C0658A">
        <w:rPr>
          <w:rFonts w:ascii="Times New Roman" w:hAnsi="Times New Roman" w:cs="Times New Roman"/>
          <w:sz w:val="24"/>
          <w:szCs w:val="24"/>
        </w:rPr>
        <w:t xml:space="preserve"> which has the ability to affect his/her entire life. </w:t>
      </w:r>
      <w:r w:rsidR="00EA4B44" w:rsidRPr="00C0658A">
        <w:rPr>
          <w:rFonts w:ascii="Times New Roman" w:hAnsi="Times New Roman" w:cs="Times New Roman"/>
          <w:sz w:val="24"/>
          <w:szCs w:val="24"/>
        </w:rPr>
        <w:t xml:space="preserve">The child can also live in a fantasy of conflicts whereby he might keep fighting with peers over small things because he is used to conflicts and fights. </w:t>
      </w:r>
    </w:p>
    <w:p w:rsidR="00221A91" w:rsidRPr="00C0658A" w:rsidRDefault="00AD16C8" w:rsidP="00C0658A">
      <w:pPr>
        <w:spacing w:line="480" w:lineRule="auto"/>
        <w:ind w:firstLine="720"/>
        <w:jc w:val="both"/>
        <w:rPr>
          <w:rFonts w:ascii="Times New Roman" w:hAnsi="Times New Roman" w:cs="Times New Roman"/>
          <w:b/>
          <w:sz w:val="24"/>
          <w:szCs w:val="24"/>
        </w:rPr>
      </w:pPr>
      <w:r w:rsidRPr="00C0658A">
        <w:rPr>
          <w:rFonts w:ascii="Times New Roman" w:hAnsi="Times New Roman" w:cs="Times New Roman"/>
          <w:b/>
          <w:sz w:val="24"/>
          <w:szCs w:val="24"/>
        </w:rPr>
        <w:t>Part 2:2</w:t>
      </w:r>
    </w:p>
    <w:p w:rsidR="006A7EE4" w:rsidRPr="00C0658A" w:rsidRDefault="00AD16C8" w:rsidP="00C0658A">
      <w:pPr>
        <w:spacing w:after="0" w:line="480" w:lineRule="auto"/>
        <w:ind w:firstLine="720"/>
        <w:jc w:val="both"/>
        <w:rPr>
          <w:rFonts w:ascii="Times New Roman" w:eastAsia="Times New Roman" w:hAnsi="Times New Roman" w:cs="Times New Roman"/>
          <w:b/>
          <w:sz w:val="24"/>
          <w:szCs w:val="24"/>
        </w:rPr>
      </w:pPr>
      <w:r w:rsidRPr="006A7EE4">
        <w:rPr>
          <w:rFonts w:ascii="Times New Roman" w:eastAsia="Times New Roman" w:hAnsi="Times New Roman" w:cs="Times New Roman"/>
          <w:b/>
          <w:sz w:val="24"/>
          <w:szCs w:val="24"/>
        </w:rPr>
        <w:t xml:space="preserve">Gubbels, J. S., Raaijmakers, L. G., Gerards, S. M., &amp; Kremers, S. P. (2014). Dietary intake by Dutch 1-to 3-year-old children at childcare and home. </w:t>
      </w:r>
      <w:r w:rsidRPr="006A7EE4">
        <w:rPr>
          <w:rFonts w:ascii="Times New Roman" w:eastAsia="Times New Roman" w:hAnsi="Times New Roman" w:cs="Times New Roman"/>
          <w:b/>
          <w:i/>
          <w:iCs/>
          <w:sz w:val="24"/>
          <w:szCs w:val="24"/>
        </w:rPr>
        <w:t>Nutrients</w:t>
      </w:r>
      <w:r w:rsidRPr="006A7EE4">
        <w:rPr>
          <w:rFonts w:ascii="Times New Roman" w:eastAsia="Times New Roman" w:hAnsi="Times New Roman" w:cs="Times New Roman"/>
          <w:b/>
          <w:sz w:val="24"/>
          <w:szCs w:val="24"/>
        </w:rPr>
        <w:t xml:space="preserve">, </w:t>
      </w:r>
      <w:r w:rsidRPr="006A7EE4">
        <w:rPr>
          <w:rFonts w:ascii="Times New Roman" w:eastAsia="Times New Roman" w:hAnsi="Times New Roman" w:cs="Times New Roman"/>
          <w:b/>
          <w:i/>
          <w:iCs/>
          <w:sz w:val="24"/>
          <w:szCs w:val="24"/>
        </w:rPr>
        <w:t>6</w:t>
      </w:r>
      <w:r w:rsidRPr="006A7EE4">
        <w:rPr>
          <w:rFonts w:ascii="Times New Roman" w:eastAsia="Times New Roman" w:hAnsi="Times New Roman" w:cs="Times New Roman"/>
          <w:b/>
          <w:sz w:val="24"/>
          <w:szCs w:val="24"/>
        </w:rPr>
        <w:t>(1), 304-318</w:t>
      </w:r>
      <w:r w:rsidRPr="006A7EE4">
        <w:rPr>
          <w:rFonts w:ascii="Times New Roman" w:eastAsia="Times New Roman" w:hAnsi="Times New Roman" w:cs="Times New Roman"/>
          <w:b/>
          <w:sz w:val="24"/>
          <w:szCs w:val="24"/>
        </w:rPr>
        <w:t>.</w:t>
      </w:r>
    </w:p>
    <w:p w:rsidR="00221A91" w:rsidRPr="00C0658A" w:rsidRDefault="00AD16C8" w:rsidP="00C0658A">
      <w:pPr>
        <w:spacing w:line="480" w:lineRule="auto"/>
        <w:ind w:firstLine="720"/>
        <w:jc w:val="both"/>
        <w:rPr>
          <w:rFonts w:ascii="Times New Roman" w:hAnsi="Times New Roman" w:cs="Times New Roman"/>
          <w:sz w:val="24"/>
          <w:szCs w:val="24"/>
        </w:rPr>
      </w:pPr>
      <w:r w:rsidRPr="00C0658A">
        <w:rPr>
          <w:rFonts w:ascii="Times New Roman" w:hAnsi="Times New Roman" w:cs="Times New Roman"/>
          <w:sz w:val="24"/>
          <w:szCs w:val="24"/>
        </w:rPr>
        <w:lastRenderedPageBreak/>
        <w:t>Family stability in terms of feeding and diet can affect the health of a child. In a family that is financially stable or a family which is good in the dietary provision, the health of children will be highly boosted. A good example happens in an inciden</w:t>
      </w:r>
      <w:r w:rsidRPr="00C0658A">
        <w:rPr>
          <w:rFonts w:ascii="Times New Roman" w:hAnsi="Times New Roman" w:cs="Times New Roman"/>
          <w:sz w:val="24"/>
          <w:szCs w:val="24"/>
        </w:rPr>
        <w:t>ce where the family is emphasizing different meals in a day. After waking up, children will be offered a well-balanced diet of breakfast. This can be done by having a breakfast that is comprised of proteins, vitamins as well as carbohydrates. After breakfa</w:t>
      </w:r>
      <w:r w:rsidRPr="00C0658A">
        <w:rPr>
          <w:rFonts w:ascii="Times New Roman" w:hAnsi="Times New Roman" w:cs="Times New Roman"/>
          <w:sz w:val="24"/>
          <w:szCs w:val="24"/>
        </w:rPr>
        <w:t xml:space="preserve">st, there should be the provision of another meal that should be taken at around 10 am. This should be followed </w:t>
      </w:r>
      <w:r w:rsidR="008C6605" w:rsidRPr="00C0658A">
        <w:rPr>
          <w:rFonts w:ascii="Times New Roman" w:hAnsi="Times New Roman" w:cs="Times New Roman"/>
          <w:sz w:val="24"/>
          <w:szCs w:val="24"/>
        </w:rPr>
        <w:t>by a heavy meal that should be taken at lunch</w:t>
      </w:r>
      <w:r w:rsidR="00221499" w:rsidRPr="00C0658A">
        <w:rPr>
          <w:rFonts w:ascii="Times New Roman" w:hAnsi="Times New Roman" w:cs="Times New Roman"/>
          <w:sz w:val="24"/>
          <w:szCs w:val="24"/>
        </w:rPr>
        <w:t xml:space="preserve">time then dinner. After every meal, it should be ensured that they have taken a glass of water to make their body to have an easy time during the digestion. With this, children will have good health physically or mentally and they will be doing well in anything they participate in. </w:t>
      </w:r>
    </w:p>
    <w:p w:rsidR="00C0658A" w:rsidRDefault="00C0658A" w:rsidP="00C0658A">
      <w:pPr>
        <w:spacing w:line="480" w:lineRule="auto"/>
        <w:ind w:firstLine="720"/>
        <w:jc w:val="both"/>
        <w:rPr>
          <w:rFonts w:ascii="Times New Roman" w:hAnsi="Times New Roman" w:cs="Times New Roman"/>
          <w:sz w:val="24"/>
          <w:szCs w:val="24"/>
        </w:rPr>
      </w:pPr>
    </w:p>
    <w:p w:rsidR="00C0658A" w:rsidRDefault="00C0658A" w:rsidP="00C0658A">
      <w:pPr>
        <w:spacing w:line="480" w:lineRule="auto"/>
        <w:ind w:firstLine="720"/>
        <w:jc w:val="both"/>
        <w:rPr>
          <w:rFonts w:ascii="Times New Roman" w:hAnsi="Times New Roman" w:cs="Times New Roman"/>
          <w:sz w:val="24"/>
          <w:szCs w:val="24"/>
        </w:rPr>
      </w:pPr>
    </w:p>
    <w:p w:rsidR="00C0658A" w:rsidRDefault="00C0658A" w:rsidP="00C0658A">
      <w:pPr>
        <w:spacing w:line="480" w:lineRule="auto"/>
        <w:ind w:firstLine="720"/>
        <w:jc w:val="both"/>
        <w:rPr>
          <w:rFonts w:ascii="Times New Roman" w:hAnsi="Times New Roman" w:cs="Times New Roman"/>
          <w:sz w:val="24"/>
          <w:szCs w:val="24"/>
        </w:rPr>
      </w:pPr>
    </w:p>
    <w:p w:rsidR="00C0658A" w:rsidRDefault="00C0658A" w:rsidP="00C0658A">
      <w:pPr>
        <w:spacing w:line="480" w:lineRule="auto"/>
        <w:ind w:firstLine="720"/>
        <w:jc w:val="both"/>
        <w:rPr>
          <w:rFonts w:ascii="Times New Roman" w:hAnsi="Times New Roman" w:cs="Times New Roman"/>
          <w:sz w:val="24"/>
          <w:szCs w:val="24"/>
        </w:rPr>
      </w:pPr>
    </w:p>
    <w:p w:rsidR="00C0658A" w:rsidRDefault="00C0658A" w:rsidP="00C0658A">
      <w:pPr>
        <w:spacing w:line="480" w:lineRule="auto"/>
        <w:ind w:firstLine="720"/>
        <w:jc w:val="both"/>
        <w:rPr>
          <w:rFonts w:ascii="Times New Roman" w:hAnsi="Times New Roman" w:cs="Times New Roman"/>
          <w:sz w:val="24"/>
          <w:szCs w:val="24"/>
        </w:rPr>
      </w:pPr>
    </w:p>
    <w:p w:rsidR="00C0658A" w:rsidRDefault="00C0658A" w:rsidP="00C0658A">
      <w:pPr>
        <w:spacing w:line="480" w:lineRule="auto"/>
        <w:ind w:firstLine="720"/>
        <w:jc w:val="both"/>
        <w:rPr>
          <w:rFonts w:ascii="Times New Roman" w:hAnsi="Times New Roman" w:cs="Times New Roman"/>
          <w:sz w:val="24"/>
          <w:szCs w:val="24"/>
        </w:rPr>
      </w:pPr>
    </w:p>
    <w:p w:rsidR="00C0658A" w:rsidRDefault="00C0658A" w:rsidP="00C0658A">
      <w:pPr>
        <w:spacing w:line="480" w:lineRule="auto"/>
        <w:ind w:firstLine="720"/>
        <w:jc w:val="both"/>
        <w:rPr>
          <w:rFonts w:ascii="Times New Roman" w:hAnsi="Times New Roman" w:cs="Times New Roman"/>
          <w:sz w:val="24"/>
          <w:szCs w:val="24"/>
        </w:rPr>
      </w:pPr>
    </w:p>
    <w:p w:rsidR="00C0658A" w:rsidRDefault="00C0658A" w:rsidP="00C0658A">
      <w:pPr>
        <w:spacing w:line="480" w:lineRule="auto"/>
        <w:ind w:firstLine="720"/>
        <w:jc w:val="both"/>
        <w:rPr>
          <w:rFonts w:ascii="Times New Roman" w:hAnsi="Times New Roman" w:cs="Times New Roman"/>
          <w:sz w:val="24"/>
          <w:szCs w:val="24"/>
        </w:rPr>
      </w:pPr>
    </w:p>
    <w:p w:rsidR="00326F07" w:rsidRDefault="00326F07" w:rsidP="00C0658A">
      <w:pPr>
        <w:spacing w:line="480" w:lineRule="auto"/>
        <w:ind w:firstLine="720"/>
        <w:jc w:val="center"/>
        <w:rPr>
          <w:rFonts w:ascii="Times New Roman" w:hAnsi="Times New Roman" w:cs="Times New Roman"/>
          <w:sz w:val="24"/>
          <w:szCs w:val="24"/>
        </w:rPr>
      </w:pPr>
    </w:p>
    <w:p w:rsidR="00326F07" w:rsidRDefault="00326F07" w:rsidP="00C0658A">
      <w:pPr>
        <w:spacing w:line="480" w:lineRule="auto"/>
        <w:ind w:firstLine="720"/>
        <w:jc w:val="center"/>
        <w:rPr>
          <w:rFonts w:ascii="Times New Roman" w:hAnsi="Times New Roman" w:cs="Times New Roman"/>
          <w:sz w:val="24"/>
          <w:szCs w:val="24"/>
        </w:rPr>
      </w:pPr>
    </w:p>
    <w:p w:rsidR="00C0658A" w:rsidRPr="00C0658A" w:rsidRDefault="00AD16C8" w:rsidP="00C0658A">
      <w:pPr>
        <w:spacing w:line="480" w:lineRule="auto"/>
        <w:ind w:firstLine="720"/>
        <w:jc w:val="center"/>
        <w:rPr>
          <w:rFonts w:ascii="Times New Roman" w:hAnsi="Times New Roman" w:cs="Times New Roman"/>
          <w:sz w:val="24"/>
          <w:szCs w:val="24"/>
        </w:rPr>
      </w:pPr>
      <w:r w:rsidRPr="00C0658A">
        <w:rPr>
          <w:rFonts w:ascii="Times New Roman" w:hAnsi="Times New Roman" w:cs="Times New Roman"/>
          <w:sz w:val="24"/>
          <w:szCs w:val="24"/>
        </w:rPr>
        <w:lastRenderedPageBreak/>
        <w:t>Reference</w:t>
      </w:r>
    </w:p>
    <w:p w:rsidR="00C0658A" w:rsidRPr="00C0658A" w:rsidRDefault="00AD16C8" w:rsidP="00C0658A">
      <w:pPr>
        <w:spacing w:after="0" w:line="480" w:lineRule="auto"/>
        <w:ind w:left="720" w:hanging="720"/>
        <w:jc w:val="both"/>
        <w:rPr>
          <w:rFonts w:ascii="Times New Roman" w:eastAsia="Times New Roman" w:hAnsi="Times New Roman" w:cs="Times New Roman"/>
          <w:sz w:val="24"/>
          <w:szCs w:val="24"/>
        </w:rPr>
      </w:pPr>
      <w:r w:rsidRPr="00C0658A">
        <w:rPr>
          <w:rFonts w:ascii="Times New Roman" w:eastAsia="Times New Roman" w:hAnsi="Times New Roman" w:cs="Times New Roman"/>
          <w:sz w:val="24"/>
          <w:szCs w:val="24"/>
        </w:rPr>
        <w:t>Bocknek, E. L., Brophy‐Herb, H. E., Fitzgerald, H. E., Schiffman, R. F., &amp; Vogel, C. (2014). Stability of biological father presence as a proxy for family stability: Cross‐racial associations with the longitudi</w:t>
      </w:r>
      <w:r w:rsidRPr="00C0658A">
        <w:rPr>
          <w:rFonts w:ascii="Times New Roman" w:eastAsia="Times New Roman" w:hAnsi="Times New Roman" w:cs="Times New Roman"/>
          <w:sz w:val="24"/>
          <w:szCs w:val="24"/>
        </w:rPr>
        <w:t xml:space="preserve">nal development of emotion regulation in toddlerhood. </w:t>
      </w:r>
      <w:r w:rsidRPr="00C0658A">
        <w:rPr>
          <w:rFonts w:ascii="Times New Roman" w:eastAsia="Times New Roman" w:hAnsi="Times New Roman" w:cs="Times New Roman"/>
          <w:i/>
          <w:iCs/>
          <w:sz w:val="24"/>
          <w:szCs w:val="24"/>
        </w:rPr>
        <w:t>Infant Mental Health Journal</w:t>
      </w:r>
      <w:r w:rsidRPr="00C0658A">
        <w:rPr>
          <w:rFonts w:ascii="Times New Roman" w:eastAsia="Times New Roman" w:hAnsi="Times New Roman" w:cs="Times New Roman"/>
          <w:sz w:val="24"/>
          <w:szCs w:val="24"/>
        </w:rPr>
        <w:t xml:space="preserve">, </w:t>
      </w:r>
      <w:r w:rsidRPr="00C0658A">
        <w:rPr>
          <w:rFonts w:ascii="Times New Roman" w:eastAsia="Times New Roman" w:hAnsi="Times New Roman" w:cs="Times New Roman"/>
          <w:i/>
          <w:iCs/>
          <w:sz w:val="24"/>
          <w:szCs w:val="24"/>
        </w:rPr>
        <w:t>35</w:t>
      </w:r>
      <w:r w:rsidRPr="00C0658A">
        <w:rPr>
          <w:rFonts w:ascii="Times New Roman" w:eastAsia="Times New Roman" w:hAnsi="Times New Roman" w:cs="Times New Roman"/>
          <w:sz w:val="24"/>
          <w:szCs w:val="24"/>
        </w:rPr>
        <w:t>(4), 309-321.</w:t>
      </w:r>
    </w:p>
    <w:p w:rsidR="00C0658A" w:rsidRPr="006A7EE4" w:rsidRDefault="00AD16C8" w:rsidP="00C0658A">
      <w:pPr>
        <w:spacing w:after="0" w:line="480" w:lineRule="auto"/>
        <w:ind w:left="720" w:hanging="720"/>
        <w:jc w:val="both"/>
        <w:rPr>
          <w:rFonts w:ascii="Times New Roman" w:eastAsia="Times New Roman" w:hAnsi="Times New Roman" w:cs="Times New Roman"/>
          <w:sz w:val="24"/>
          <w:szCs w:val="24"/>
        </w:rPr>
      </w:pPr>
      <w:r w:rsidRPr="006A7EE4">
        <w:rPr>
          <w:rFonts w:ascii="Times New Roman" w:eastAsia="Times New Roman" w:hAnsi="Times New Roman" w:cs="Times New Roman"/>
          <w:sz w:val="24"/>
          <w:szCs w:val="24"/>
        </w:rPr>
        <w:t xml:space="preserve">Dorius, C. (2016). Family Stability. </w:t>
      </w:r>
      <w:r w:rsidRPr="006A7EE4">
        <w:rPr>
          <w:rFonts w:ascii="Times New Roman" w:eastAsia="Times New Roman" w:hAnsi="Times New Roman" w:cs="Times New Roman"/>
          <w:i/>
          <w:iCs/>
          <w:sz w:val="24"/>
          <w:szCs w:val="24"/>
        </w:rPr>
        <w:t>Encyclopedia of Family Studies</w:t>
      </w:r>
      <w:r w:rsidRPr="006A7EE4">
        <w:rPr>
          <w:rFonts w:ascii="Times New Roman" w:eastAsia="Times New Roman" w:hAnsi="Times New Roman" w:cs="Times New Roman"/>
          <w:sz w:val="24"/>
          <w:szCs w:val="24"/>
        </w:rPr>
        <w:t>, 1-4.</w:t>
      </w:r>
    </w:p>
    <w:p w:rsidR="00C0658A" w:rsidRPr="006A7EE4" w:rsidRDefault="00AD16C8" w:rsidP="00C0658A">
      <w:pPr>
        <w:spacing w:after="0" w:line="480" w:lineRule="auto"/>
        <w:ind w:left="720" w:hanging="720"/>
        <w:jc w:val="both"/>
        <w:rPr>
          <w:rFonts w:ascii="Times New Roman" w:eastAsia="Times New Roman" w:hAnsi="Times New Roman" w:cs="Times New Roman"/>
          <w:sz w:val="24"/>
          <w:szCs w:val="24"/>
        </w:rPr>
      </w:pPr>
      <w:r w:rsidRPr="006A7EE4">
        <w:rPr>
          <w:rFonts w:ascii="Times New Roman" w:eastAsia="Times New Roman" w:hAnsi="Times New Roman" w:cs="Times New Roman"/>
          <w:sz w:val="24"/>
          <w:szCs w:val="24"/>
        </w:rPr>
        <w:t xml:space="preserve">Gates, G. J. (2015). Marriage and family: LGBT individuals and same-sex couples. </w:t>
      </w:r>
      <w:r w:rsidRPr="006A7EE4">
        <w:rPr>
          <w:rFonts w:ascii="Times New Roman" w:eastAsia="Times New Roman" w:hAnsi="Times New Roman" w:cs="Times New Roman"/>
          <w:i/>
          <w:iCs/>
          <w:sz w:val="24"/>
          <w:szCs w:val="24"/>
        </w:rPr>
        <w:t>T</w:t>
      </w:r>
      <w:r w:rsidRPr="006A7EE4">
        <w:rPr>
          <w:rFonts w:ascii="Times New Roman" w:eastAsia="Times New Roman" w:hAnsi="Times New Roman" w:cs="Times New Roman"/>
          <w:i/>
          <w:iCs/>
          <w:sz w:val="24"/>
          <w:szCs w:val="24"/>
        </w:rPr>
        <w:t>he Future of Children</w:t>
      </w:r>
      <w:r w:rsidRPr="006A7EE4">
        <w:rPr>
          <w:rFonts w:ascii="Times New Roman" w:eastAsia="Times New Roman" w:hAnsi="Times New Roman" w:cs="Times New Roman"/>
          <w:sz w:val="24"/>
          <w:szCs w:val="24"/>
        </w:rPr>
        <w:t>, 67-87.</w:t>
      </w:r>
    </w:p>
    <w:p w:rsidR="00C0658A" w:rsidRPr="006A7EE4" w:rsidRDefault="00AD16C8" w:rsidP="00C0658A">
      <w:pPr>
        <w:spacing w:after="0" w:line="480" w:lineRule="auto"/>
        <w:ind w:left="720" w:hanging="720"/>
        <w:jc w:val="both"/>
        <w:rPr>
          <w:rFonts w:ascii="Times New Roman" w:eastAsia="Times New Roman" w:hAnsi="Times New Roman" w:cs="Times New Roman"/>
          <w:sz w:val="24"/>
          <w:szCs w:val="24"/>
        </w:rPr>
      </w:pPr>
      <w:r w:rsidRPr="006A7EE4">
        <w:rPr>
          <w:rFonts w:ascii="Times New Roman" w:eastAsia="Times New Roman" w:hAnsi="Times New Roman" w:cs="Times New Roman"/>
          <w:sz w:val="24"/>
          <w:szCs w:val="24"/>
        </w:rPr>
        <w:t xml:space="preserve">Gubbels, J. S., Raaijmakers, L. G., Gerards, S. M., &amp; Kremers, S. P. (2014). Dietary intake by Dutch 1-to 3-year-old children at childcare and home. </w:t>
      </w:r>
      <w:r w:rsidRPr="006A7EE4">
        <w:rPr>
          <w:rFonts w:ascii="Times New Roman" w:eastAsia="Times New Roman" w:hAnsi="Times New Roman" w:cs="Times New Roman"/>
          <w:i/>
          <w:iCs/>
          <w:sz w:val="24"/>
          <w:szCs w:val="24"/>
        </w:rPr>
        <w:t>Nutrients</w:t>
      </w:r>
      <w:r w:rsidRPr="006A7EE4">
        <w:rPr>
          <w:rFonts w:ascii="Times New Roman" w:eastAsia="Times New Roman" w:hAnsi="Times New Roman" w:cs="Times New Roman"/>
          <w:sz w:val="24"/>
          <w:szCs w:val="24"/>
        </w:rPr>
        <w:t xml:space="preserve">, </w:t>
      </w:r>
      <w:r w:rsidRPr="006A7EE4">
        <w:rPr>
          <w:rFonts w:ascii="Times New Roman" w:eastAsia="Times New Roman" w:hAnsi="Times New Roman" w:cs="Times New Roman"/>
          <w:i/>
          <w:iCs/>
          <w:sz w:val="24"/>
          <w:szCs w:val="24"/>
        </w:rPr>
        <w:t>6</w:t>
      </w:r>
      <w:r w:rsidRPr="006A7EE4">
        <w:rPr>
          <w:rFonts w:ascii="Times New Roman" w:eastAsia="Times New Roman" w:hAnsi="Times New Roman" w:cs="Times New Roman"/>
          <w:sz w:val="24"/>
          <w:szCs w:val="24"/>
        </w:rPr>
        <w:t>(1), 304-318.</w:t>
      </w:r>
    </w:p>
    <w:p w:rsidR="00C0658A" w:rsidRPr="006A7EE4" w:rsidRDefault="00AD16C8" w:rsidP="00C0658A">
      <w:pPr>
        <w:spacing w:after="0" w:line="480" w:lineRule="auto"/>
        <w:ind w:left="720" w:hanging="720"/>
        <w:jc w:val="both"/>
        <w:rPr>
          <w:rFonts w:ascii="Times New Roman" w:eastAsia="Times New Roman" w:hAnsi="Times New Roman" w:cs="Times New Roman"/>
          <w:sz w:val="24"/>
          <w:szCs w:val="24"/>
        </w:rPr>
      </w:pPr>
      <w:r w:rsidRPr="006A7EE4">
        <w:rPr>
          <w:rFonts w:ascii="Times New Roman" w:eastAsia="Times New Roman" w:hAnsi="Times New Roman" w:cs="Times New Roman"/>
          <w:sz w:val="24"/>
          <w:szCs w:val="24"/>
        </w:rPr>
        <w:t xml:space="preserve">McCubbin, H. I., Patterson, J. M., &amp; Wilson, L. R. </w:t>
      </w:r>
      <w:r w:rsidRPr="006A7EE4">
        <w:rPr>
          <w:rFonts w:ascii="Times New Roman" w:eastAsia="Times New Roman" w:hAnsi="Times New Roman" w:cs="Times New Roman"/>
          <w:sz w:val="24"/>
          <w:szCs w:val="24"/>
        </w:rPr>
        <w:t xml:space="preserve">(2013). 28| FAMILY INVENTORY OF LIFE EVENTS AND CHANGES. </w:t>
      </w:r>
      <w:r w:rsidRPr="006A7EE4">
        <w:rPr>
          <w:rFonts w:ascii="Times New Roman" w:eastAsia="Times New Roman" w:hAnsi="Times New Roman" w:cs="Times New Roman"/>
          <w:i/>
          <w:iCs/>
          <w:sz w:val="24"/>
          <w:szCs w:val="24"/>
        </w:rPr>
        <w:t>Handbook of measurements for marriage and family therapy</w:t>
      </w:r>
      <w:r w:rsidRPr="006A7EE4">
        <w:rPr>
          <w:rFonts w:ascii="Times New Roman" w:eastAsia="Times New Roman" w:hAnsi="Times New Roman" w:cs="Times New Roman"/>
          <w:sz w:val="24"/>
          <w:szCs w:val="24"/>
        </w:rPr>
        <w:t>, 194.</w:t>
      </w:r>
    </w:p>
    <w:sectPr w:rsidR="00C0658A" w:rsidRPr="006A7EE4" w:rsidSect="00C065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6C8" w:rsidRDefault="00AD16C8">
      <w:pPr>
        <w:spacing w:after="0" w:line="240" w:lineRule="auto"/>
      </w:pPr>
      <w:r>
        <w:separator/>
      </w:r>
    </w:p>
  </w:endnote>
  <w:endnote w:type="continuationSeparator" w:id="0">
    <w:p w:rsidR="00AD16C8" w:rsidRDefault="00AD1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6C8" w:rsidRDefault="00AD16C8">
      <w:pPr>
        <w:spacing w:after="0" w:line="240" w:lineRule="auto"/>
      </w:pPr>
      <w:r>
        <w:separator/>
      </w:r>
    </w:p>
  </w:footnote>
  <w:footnote w:type="continuationSeparator" w:id="0">
    <w:p w:rsidR="00AD16C8" w:rsidRDefault="00AD16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9167602"/>
      <w:docPartObj>
        <w:docPartGallery w:val="Page Numbers (Top of Page)"/>
        <w:docPartUnique/>
      </w:docPartObj>
    </w:sdtPr>
    <w:sdtEndPr>
      <w:rPr>
        <w:noProof/>
      </w:rPr>
    </w:sdtEndPr>
    <w:sdtContent>
      <w:p w:rsidR="00C0658A" w:rsidRPr="00C0658A" w:rsidRDefault="00AD16C8" w:rsidP="00C0658A">
        <w:pPr>
          <w:pStyle w:val="Header"/>
          <w:spacing w:line="480" w:lineRule="auto"/>
          <w:jc w:val="right"/>
          <w:rPr>
            <w:rFonts w:ascii="Times New Roman" w:hAnsi="Times New Roman" w:cs="Times New Roman"/>
            <w:sz w:val="24"/>
            <w:szCs w:val="24"/>
          </w:rPr>
        </w:pPr>
        <w:r w:rsidRPr="00C0658A">
          <w:rPr>
            <w:rFonts w:ascii="Times New Roman" w:hAnsi="Times New Roman" w:cs="Times New Roman"/>
            <w:sz w:val="24"/>
            <w:szCs w:val="24"/>
          </w:rPr>
          <w:t>HOW FAMILY STABILITY AFFECTS CHILDREN'S HEALTH</w:t>
        </w:r>
        <w:r w:rsidRPr="00C0658A">
          <w:rPr>
            <w:rFonts w:ascii="Times New Roman" w:hAnsi="Times New Roman" w:cs="Times New Roman"/>
            <w:sz w:val="24"/>
            <w:szCs w:val="24"/>
          </w:rPr>
          <w:tab/>
        </w:r>
        <w:r w:rsidRPr="00C0658A">
          <w:rPr>
            <w:rFonts w:ascii="Times New Roman" w:hAnsi="Times New Roman" w:cs="Times New Roman"/>
            <w:sz w:val="24"/>
            <w:szCs w:val="24"/>
          </w:rPr>
          <w:fldChar w:fldCharType="begin"/>
        </w:r>
        <w:r w:rsidRPr="00C0658A">
          <w:rPr>
            <w:rFonts w:ascii="Times New Roman" w:hAnsi="Times New Roman" w:cs="Times New Roman"/>
            <w:sz w:val="24"/>
            <w:szCs w:val="24"/>
          </w:rPr>
          <w:instrText xml:space="preserve"> PAGE   \* MERGEFORMAT </w:instrText>
        </w:r>
        <w:r w:rsidRPr="00C0658A">
          <w:rPr>
            <w:rFonts w:ascii="Times New Roman" w:hAnsi="Times New Roman" w:cs="Times New Roman"/>
            <w:sz w:val="24"/>
            <w:szCs w:val="24"/>
          </w:rPr>
          <w:fldChar w:fldCharType="separate"/>
        </w:r>
        <w:r w:rsidR="00326F07">
          <w:rPr>
            <w:rFonts w:ascii="Times New Roman" w:hAnsi="Times New Roman" w:cs="Times New Roman"/>
            <w:noProof/>
            <w:sz w:val="24"/>
            <w:szCs w:val="24"/>
          </w:rPr>
          <w:t>2</w:t>
        </w:r>
        <w:r w:rsidRPr="00C0658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58A" w:rsidRPr="00C0658A" w:rsidRDefault="00AD16C8" w:rsidP="00C0658A">
    <w:pPr>
      <w:pStyle w:val="Header"/>
      <w:spacing w:line="480" w:lineRule="auto"/>
      <w:rPr>
        <w:rFonts w:ascii="Times New Roman" w:hAnsi="Times New Roman" w:cs="Times New Roman"/>
        <w:sz w:val="24"/>
        <w:szCs w:val="24"/>
      </w:rPr>
    </w:pPr>
    <w:r w:rsidRPr="00C0658A">
      <w:rPr>
        <w:rFonts w:ascii="Times New Roman" w:hAnsi="Times New Roman" w:cs="Times New Roman"/>
        <w:sz w:val="24"/>
        <w:szCs w:val="24"/>
      </w:rPr>
      <w:t>Running Head: HOW FAMILY STABILITY AFFECTS CHILDREN'S HEALTH</w:t>
    </w:r>
    <w:r w:rsidRPr="00C0658A">
      <w:rPr>
        <w:rFonts w:ascii="Times New Roman" w:hAnsi="Times New Roman" w:cs="Times New Roman"/>
        <w:sz w:val="24"/>
        <w:szCs w:val="24"/>
      </w:rPr>
      <w:tab/>
      <w:t>1</w:t>
    </w:r>
  </w:p>
  <w:p w:rsidR="00C0658A" w:rsidRDefault="00C0658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7BE"/>
    <w:rsid w:val="00221499"/>
    <w:rsid w:val="00221A91"/>
    <w:rsid w:val="00255CB6"/>
    <w:rsid w:val="00277A92"/>
    <w:rsid w:val="00326F07"/>
    <w:rsid w:val="00350E2C"/>
    <w:rsid w:val="003D1FE6"/>
    <w:rsid w:val="00420F5C"/>
    <w:rsid w:val="00425AAC"/>
    <w:rsid w:val="005B18D1"/>
    <w:rsid w:val="006124B2"/>
    <w:rsid w:val="006902AA"/>
    <w:rsid w:val="006A7EE4"/>
    <w:rsid w:val="00740B73"/>
    <w:rsid w:val="007C1896"/>
    <w:rsid w:val="00831023"/>
    <w:rsid w:val="008B293A"/>
    <w:rsid w:val="008C6605"/>
    <w:rsid w:val="00957674"/>
    <w:rsid w:val="00994AF7"/>
    <w:rsid w:val="00A36161"/>
    <w:rsid w:val="00AC4D53"/>
    <w:rsid w:val="00AD16C8"/>
    <w:rsid w:val="00B2661D"/>
    <w:rsid w:val="00B41F77"/>
    <w:rsid w:val="00BC5308"/>
    <w:rsid w:val="00C0658A"/>
    <w:rsid w:val="00C337BE"/>
    <w:rsid w:val="00E06E9F"/>
    <w:rsid w:val="00E5097D"/>
    <w:rsid w:val="00EA4B44"/>
    <w:rsid w:val="00F72267"/>
    <w:rsid w:val="00F859EC"/>
    <w:rsid w:val="00FB34E3"/>
    <w:rsid w:val="00FF7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58A"/>
  </w:style>
  <w:style w:type="paragraph" w:styleId="Footer">
    <w:name w:val="footer"/>
    <w:basedOn w:val="Normal"/>
    <w:link w:val="FooterChar"/>
    <w:uiPriority w:val="99"/>
    <w:unhideWhenUsed/>
    <w:rsid w:val="00C06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5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58A"/>
  </w:style>
  <w:style w:type="paragraph" w:styleId="Footer">
    <w:name w:val="footer"/>
    <w:basedOn w:val="Normal"/>
    <w:link w:val="FooterChar"/>
    <w:uiPriority w:val="99"/>
    <w:unhideWhenUsed/>
    <w:rsid w:val="00C06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1443</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2020-12-13T09:34:00Z</dcterms:created>
  <dcterms:modified xsi:type="dcterms:W3CDTF">2020-12-13T09:34:00Z</dcterms:modified>
</cp:coreProperties>
</file>